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373" w:rsidRPr="00933B92" w:rsidRDefault="00904373" w:rsidP="00EB7DE7">
      <w:pPr>
        <w:spacing w:after="0" w:line="595" w:lineRule="exact"/>
        <w:jc w:val="center"/>
        <w:rPr>
          <w:rFonts w:ascii="Times New Roman" w:eastAsia="华文中宋" w:hAnsi="Times New Roman"/>
          <w:sz w:val="44"/>
          <w:szCs w:val="44"/>
        </w:rPr>
      </w:pPr>
      <w:bookmarkStart w:id="0" w:name="_Toc451759661"/>
    </w:p>
    <w:p w:rsidR="00EC6287" w:rsidRPr="00933B92" w:rsidRDefault="00EC6287" w:rsidP="00EB7DE7">
      <w:pPr>
        <w:spacing w:after="0" w:line="595" w:lineRule="exact"/>
        <w:jc w:val="center"/>
        <w:rPr>
          <w:rFonts w:ascii="Times New Roman" w:eastAsia="华文中宋" w:hAnsi="Times New Roman"/>
          <w:sz w:val="44"/>
          <w:szCs w:val="44"/>
        </w:rPr>
      </w:pPr>
    </w:p>
    <w:p w:rsidR="00904373" w:rsidRPr="00933B92" w:rsidRDefault="00904373" w:rsidP="00EB7DE7">
      <w:pPr>
        <w:spacing w:after="0" w:line="595" w:lineRule="exact"/>
        <w:jc w:val="center"/>
        <w:rPr>
          <w:rFonts w:ascii="Times New Roman" w:eastAsia="华文中宋" w:hAnsi="Times New Roman"/>
          <w:sz w:val="44"/>
          <w:szCs w:val="44"/>
        </w:rPr>
      </w:pPr>
    </w:p>
    <w:p w:rsidR="00EC6287" w:rsidRPr="00933B92" w:rsidRDefault="00EC6287" w:rsidP="00EB7DE7">
      <w:pPr>
        <w:spacing w:after="0" w:line="595" w:lineRule="exact"/>
        <w:jc w:val="center"/>
        <w:rPr>
          <w:rFonts w:ascii="Times New Roman" w:eastAsia="华文中宋" w:hAnsi="Times New Roman"/>
          <w:sz w:val="44"/>
          <w:szCs w:val="44"/>
        </w:rPr>
      </w:pPr>
      <w:r w:rsidRPr="00933B92">
        <w:rPr>
          <w:rFonts w:ascii="Times New Roman" w:eastAsia="华文中宋" w:hAnsi="Times New Roman"/>
          <w:sz w:val="44"/>
          <w:szCs w:val="44"/>
        </w:rPr>
        <w:t>四川省科学技术厅关于征集</w:t>
      </w:r>
      <w:r w:rsidR="00163953" w:rsidRPr="00933B92">
        <w:rPr>
          <w:rFonts w:ascii="Times New Roman" w:eastAsia="华文中宋" w:hAnsi="Times New Roman"/>
          <w:sz w:val="44"/>
          <w:szCs w:val="44"/>
        </w:rPr>
        <w:t>2017</w:t>
      </w:r>
      <w:r w:rsidR="00163953" w:rsidRPr="00933B92">
        <w:rPr>
          <w:rFonts w:ascii="Times New Roman" w:eastAsia="华文中宋" w:hAnsi="Times New Roman"/>
          <w:sz w:val="44"/>
          <w:szCs w:val="44"/>
        </w:rPr>
        <w:t>年度</w:t>
      </w:r>
      <w:r w:rsidR="00904373" w:rsidRPr="00933B92">
        <w:rPr>
          <w:rFonts w:ascii="Times New Roman" w:eastAsia="华文中宋" w:hAnsi="Times New Roman"/>
          <w:sz w:val="44"/>
          <w:szCs w:val="44"/>
        </w:rPr>
        <w:t>科技</w:t>
      </w:r>
    </w:p>
    <w:p w:rsidR="00163953" w:rsidRPr="00933B92" w:rsidRDefault="00904373" w:rsidP="00EB7DE7">
      <w:pPr>
        <w:spacing w:after="0" w:line="595" w:lineRule="exact"/>
        <w:jc w:val="center"/>
        <w:rPr>
          <w:rFonts w:ascii="Times New Roman" w:eastAsia="华文中宋" w:hAnsi="Times New Roman"/>
          <w:sz w:val="44"/>
          <w:szCs w:val="44"/>
        </w:rPr>
      </w:pPr>
      <w:r w:rsidRPr="00933B92">
        <w:rPr>
          <w:rFonts w:ascii="Times New Roman" w:eastAsia="华文中宋" w:hAnsi="Times New Roman"/>
          <w:sz w:val="44"/>
          <w:szCs w:val="44"/>
        </w:rPr>
        <w:t>扶贫</w:t>
      </w:r>
      <w:r w:rsidR="00163953" w:rsidRPr="00933B92">
        <w:rPr>
          <w:rFonts w:ascii="Times New Roman" w:eastAsia="华文中宋" w:hAnsi="Times New Roman"/>
          <w:sz w:val="44"/>
          <w:szCs w:val="44"/>
        </w:rPr>
        <w:t>指南</w:t>
      </w:r>
      <w:r w:rsidR="00EC6287" w:rsidRPr="00933B92">
        <w:rPr>
          <w:rFonts w:ascii="Times New Roman" w:eastAsia="华文中宋" w:hAnsi="Times New Roman"/>
          <w:sz w:val="44"/>
          <w:szCs w:val="44"/>
        </w:rPr>
        <w:t>重点领域和方向需求的通知</w:t>
      </w:r>
    </w:p>
    <w:p w:rsidR="00EC6287" w:rsidRPr="00933B92" w:rsidRDefault="00EC6287" w:rsidP="00EB7DE7">
      <w:pPr>
        <w:spacing w:after="0" w:line="595" w:lineRule="exact"/>
        <w:rPr>
          <w:rFonts w:ascii="Times New Roman" w:eastAsia="仿宋_GB2312" w:hAnsi="Times New Roman"/>
        </w:rPr>
      </w:pPr>
    </w:p>
    <w:p w:rsidR="00163953" w:rsidRPr="00933B92" w:rsidRDefault="00EC6287" w:rsidP="00EB7DE7">
      <w:pPr>
        <w:spacing w:after="0" w:line="595" w:lineRule="exact"/>
        <w:rPr>
          <w:rFonts w:ascii="Times New Roman" w:eastAsia="仿宋_GB2312" w:hAnsi="Times New Roman"/>
        </w:rPr>
      </w:pPr>
      <w:r w:rsidRPr="00933B92">
        <w:rPr>
          <w:rFonts w:ascii="Times New Roman" w:eastAsia="仿宋_GB2312" w:hAnsi="Times New Roman"/>
        </w:rPr>
        <w:t>各有关市州、</w:t>
      </w:r>
      <w:proofErr w:type="gramStart"/>
      <w:r w:rsidRPr="00933B92">
        <w:rPr>
          <w:rFonts w:ascii="Times New Roman" w:eastAsia="仿宋_GB2312" w:hAnsi="Times New Roman"/>
        </w:rPr>
        <w:t>扩权县</w:t>
      </w:r>
      <w:proofErr w:type="gramEnd"/>
      <w:r w:rsidRPr="00933B92">
        <w:rPr>
          <w:rFonts w:ascii="Times New Roman" w:eastAsia="仿宋_GB2312" w:hAnsi="Times New Roman"/>
        </w:rPr>
        <w:t>科技局：</w:t>
      </w:r>
    </w:p>
    <w:p w:rsidR="00EC6287" w:rsidRPr="00933B92" w:rsidRDefault="00EC6287" w:rsidP="00EB7DE7">
      <w:pPr>
        <w:spacing w:after="0" w:line="595" w:lineRule="exact"/>
        <w:ind w:firstLineChars="200" w:firstLine="632"/>
        <w:rPr>
          <w:rFonts w:ascii="Times New Roman" w:eastAsia="仿宋_GB2312" w:hAnsi="Times New Roman"/>
        </w:rPr>
      </w:pPr>
      <w:r w:rsidRPr="00933B92">
        <w:rPr>
          <w:rFonts w:ascii="Times New Roman" w:eastAsia="仿宋_GB2312" w:hAnsi="Times New Roman"/>
        </w:rPr>
        <w:t>为做好</w:t>
      </w:r>
      <w:r w:rsidRPr="00933B92">
        <w:rPr>
          <w:rFonts w:ascii="Times New Roman" w:eastAsia="仿宋_GB2312" w:hAnsi="Times New Roman"/>
        </w:rPr>
        <w:t>2017</w:t>
      </w:r>
      <w:r w:rsidRPr="00933B92">
        <w:rPr>
          <w:rFonts w:ascii="Times New Roman" w:eastAsia="仿宋_GB2312" w:hAnsi="Times New Roman"/>
        </w:rPr>
        <w:t>年科技扶贫项目申报征集工作，现面向地方征集项目支持重点领域和方向。现将有关事项通知如下。</w:t>
      </w:r>
    </w:p>
    <w:p w:rsidR="00EC6287" w:rsidRPr="00933B92" w:rsidRDefault="00EC6287" w:rsidP="00EC6287">
      <w:pPr>
        <w:spacing w:after="0" w:line="595" w:lineRule="exact"/>
        <w:ind w:firstLineChars="200" w:firstLine="632"/>
        <w:rPr>
          <w:rFonts w:ascii="Times New Roman" w:eastAsia="黑体" w:hAnsi="Times New Roman"/>
          <w:color w:val="000000"/>
          <w:szCs w:val="32"/>
        </w:rPr>
      </w:pPr>
      <w:r w:rsidRPr="00933B92">
        <w:rPr>
          <w:rFonts w:ascii="Times New Roman" w:eastAsia="黑体" w:hAnsi="Times New Roman"/>
        </w:rPr>
        <w:t>一、</w:t>
      </w:r>
      <w:r w:rsidRPr="00933B92">
        <w:rPr>
          <w:rFonts w:ascii="Times New Roman" w:eastAsia="黑体" w:hAnsi="Times New Roman"/>
          <w:color w:val="000000"/>
          <w:szCs w:val="32"/>
        </w:rPr>
        <w:t>项目资金性质</w:t>
      </w:r>
    </w:p>
    <w:p w:rsidR="00EC6287" w:rsidRPr="00933B92" w:rsidRDefault="00EC6287" w:rsidP="00EC6287">
      <w:pPr>
        <w:spacing w:after="0" w:line="595" w:lineRule="exact"/>
        <w:ind w:firstLineChars="200" w:firstLine="632"/>
        <w:rPr>
          <w:rFonts w:ascii="Times New Roman" w:eastAsia="仿宋_GB2312" w:hAnsi="Times New Roman"/>
        </w:rPr>
      </w:pPr>
      <w:r w:rsidRPr="00933B92">
        <w:rPr>
          <w:rFonts w:ascii="Times New Roman" w:eastAsia="仿宋_GB2312" w:hAnsi="Times New Roman"/>
        </w:rPr>
        <w:t>科技扶贫项目指用于安排和支持在贫困地区实施产业发展支撑、科技服务平台建设、科技人员服务激励等的省级科技项目，项目资金为省级财政应用和研发资金。项目和经费按照《四川省科技扶贫专项项目和资金管理办法（试行）》管理。</w:t>
      </w:r>
    </w:p>
    <w:p w:rsidR="00EC6287" w:rsidRPr="00933B92" w:rsidRDefault="00EC6287" w:rsidP="00EC6287">
      <w:pPr>
        <w:spacing w:after="0" w:line="595" w:lineRule="exact"/>
        <w:ind w:firstLineChars="200" w:firstLine="632"/>
        <w:rPr>
          <w:rFonts w:ascii="Times New Roman" w:eastAsia="仿宋_GB2312" w:hAnsi="Times New Roman"/>
        </w:rPr>
      </w:pPr>
      <w:r w:rsidRPr="00933B92">
        <w:rPr>
          <w:rFonts w:ascii="Times New Roman" w:eastAsia="仿宋_GB2312" w:hAnsi="Times New Roman"/>
        </w:rPr>
        <w:t>科技扶贫项目资金支持在四川省内注册、具有独立法人资格的企业、科研院所、高等院校和其他事业单位等各类经营主体在贫困地区实施科技项目。</w:t>
      </w:r>
    </w:p>
    <w:p w:rsidR="00EC6287" w:rsidRPr="00933B92" w:rsidRDefault="00EC6287" w:rsidP="00EC6287">
      <w:pPr>
        <w:spacing w:after="0" w:line="595" w:lineRule="exact"/>
        <w:ind w:firstLineChars="200" w:firstLine="632"/>
        <w:rPr>
          <w:rFonts w:ascii="Times New Roman" w:eastAsia="仿宋_GB2312" w:hAnsi="Times New Roman"/>
        </w:rPr>
      </w:pPr>
      <w:r w:rsidRPr="00933B92">
        <w:rPr>
          <w:rFonts w:ascii="Times New Roman" w:eastAsia="仿宋_GB2312" w:hAnsi="Times New Roman"/>
        </w:rPr>
        <w:t>2017</w:t>
      </w:r>
      <w:r w:rsidRPr="00933B92">
        <w:rPr>
          <w:rFonts w:ascii="Times New Roman" w:eastAsia="仿宋_GB2312" w:hAnsi="Times New Roman"/>
        </w:rPr>
        <w:t>年科技扶贫项目分为重大项目和重点项目两个类别。重大项目围绕区域发展的重点产业、优势产业和特色资源产业全产业链条部署技术支撑，经济效益好、带动能力强、具有长远发展优势。</w:t>
      </w:r>
    </w:p>
    <w:p w:rsidR="0035622F" w:rsidRPr="00933B92" w:rsidRDefault="00EC6287" w:rsidP="00EB7DE7">
      <w:pPr>
        <w:spacing w:after="0" w:line="595" w:lineRule="exact"/>
        <w:ind w:firstLineChars="200" w:firstLine="632"/>
        <w:rPr>
          <w:rFonts w:ascii="Times New Roman" w:eastAsia="黑体" w:hAnsi="Times New Roman"/>
        </w:rPr>
      </w:pPr>
      <w:r w:rsidRPr="00933B92">
        <w:rPr>
          <w:rFonts w:ascii="Times New Roman" w:eastAsia="黑体" w:hAnsi="Times New Roman"/>
        </w:rPr>
        <w:t>二</w:t>
      </w:r>
      <w:r w:rsidR="00EB7DE7" w:rsidRPr="00933B92">
        <w:rPr>
          <w:rFonts w:ascii="Times New Roman" w:eastAsia="黑体" w:hAnsi="Times New Roman"/>
        </w:rPr>
        <w:t>、</w:t>
      </w:r>
      <w:r w:rsidRPr="00933B92">
        <w:rPr>
          <w:rFonts w:ascii="Times New Roman" w:eastAsia="黑体" w:hAnsi="Times New Roman"/>
        </w:rPr>
        <w:t>重点领域和方向征集要求</w:t>
      </w:r>
    </w:p>
    <w:p w:rsidR="00EC6287" w:rsidRPr="00933B92" w:rsidRDefault="00EC6287" w:rsidP="00EC6287">
      <w:pPr>
        <w:spacing w:after="0" w:line="595" w:lineRule="exact"/>
        <w:ind w:firstLineChars="200" w:firstLine="632"/>
        <w:rPr>
          <w:rFonts w:ascii="Times New Roman" w:eastAsia="仿宋_GB2312" w:hAnsi="Times New Roman"/>
        </w:rPr>
      </w:pPr>
      <w:r w:rsidRPr="00933B92">
        <w:rPr>
          <w:rFonts w:ascii="Times New Roman" w:eastAsia="仿宋_GB2312" w:hAnsi="Times New Roman"/>
        </w:rPr>
        <w:lastRenderedPageBreak/>
        <w:t>本次申报指南征集方向为科技支撑产业发展。请各地根据全省</w:t>
      </w:r>
      <w:r w:rsidRPr="00933B92">
        <w:rPr>
          <w:rFonts w:ascii="Times New Roman" w:eastAsia="仿宋_GB2312" w:hAnsi="Times New Roman"/>
        </w:rPr>
        <w:t>“</w:t>
      </w:r>
      <w:r w:rsidRPr="00933B92">
        <w:rPr>
          <w:rFonts w:ascii="Times New Roman" w:eastAsia="仿宋_GB2312" w:hAnsi="Times New Roman"/>
        </w:rPr>
        <w:t>十三五</w:t>
      </w:r>
      <w:r w:rsidRPr="00933B92">
        <w:rPr>
          <w:rFonts w:ascii="Times New Roman" w:eastAsia="仿宋_GB2312" w:hAnsi="Times New Roman"/>
        </w:rPr>
        <w:t>”</w:t>
      </w:r>
      <w:r w:rsidRPr="00933B92">
        <w:rPr>
          <w:rFonts w:ascii="Times New Roman" w:eastAsia="仿宋_GB2312" w:hAnsi="Times New Roman"/>
        </w:rPr>
        <w:t>科技规划和《四川省科技扶贫专项行动实施方案》，结合地方发展规划和脱贫攻坚规划，研究提出重大项目和重点项目支持的重点领域和方向。包括但不限于贫困地区粮食作物、水果、蔬菜、干果、茶叶、肉食品、蚕桑、中药材等特色产业领域开展技术创新和成果推广；贫困地区优势特色资源深度开发和综合利用开展技术创新和成果推广；贫困地区特色产业精深加工，开发新产品，延长产业链，</w:t>
      </w:r>
      <w:proofErr w:type="gramStart"/>
      <w:r w:rsidRPr="00933B92">
        <w:rPr>
          <w:rFonts w:ascii="Times New Roman" w:eastAsia="仿宋_GB2312" w:hAnsi="Times New Roman"/>
        </w:rPr>
        <w:t>构建全</w:t>
      </w:r>
      <w:proofErr w:type="gramEnd"/>
      <w:r w:rsidRPr="00933B92">
        <w:rPr>
          <w:rFonts w:ascii="Times New Roman" w:eastAsia="仿宋_GB2312" w:hAnsi="Times New Roman"/>
        </w:rPr>
        <w:t>产业链条技术支撑体系。</w:t>
      </w:r>
    </w:p>
    <w:p w:rsidR="0035622F" w:rsidRPr="00933B92" w:rsidRDefault="00EC6287" w:rsidP="00EC6287">
      <w:pPr>
        <w:spacing w:after="0" w:line="595" w:lineRule="exact"/>
        <w:ind w:firstLineChars="200" w:firstLine="632"/>
        <w:rPr>
          <w:rFonts w:ascii="Times New Roman" w:eastAsia="仿宋_GB2312" w:hAnsi="Times New Roman"/>
        </w:rPr>
      </w:pPr>
      <w:r w:rsidRPr="00933B92">
        <w:rPr>
          <w:rFonts w:ascii="Times New Roman" w:eastAsia="仿宋_GB2312" w:hAnsi="Times New Roman"/>
        </w:rPr>
        <w:t>模板见附件。</w:t>
      </w:r>
    </w:p>
    <w:p w:rsidR="00EC6287" w:rsidRPr="00933B92" w:rsidRDefault="00C26B1F" w:rsidP="00EC6287">
      <w:pPr>
        <w:spacing w:after="0" w:line="595" w:lineRule="exact"/>
        <w:ind w:firstLineChars="200" w:firstLine="632"/>
        <w:rPr>
          <w:rFonts w:ascii="Times New Roman" w:eastAsia="仿宋_GB2312" w:hAnsi="Times New Roman"/>
        </w:rPr>
      </w:pPr>
      <w:r w:rsidRPr="00933B92">
        <w:rPr>
          <w:rFonts w:ascii="Times New Roman" w:eastAsia="仿宋_GB2312" w:hAnsi="Times New Roman"/>
        </w:rPr>
        <w:t>请各归口单位抓紧组织研究，于</w:t>
      </w:r>
      <w:r w:rsidRPr="00933B92">
        <w:rPr>
          <w:rFonts w:ascii="Times New Roman" w:eastAsia="仿宋_GB2312" w:hAnsi="Times New Roman"/>
        </w:rPr>
        <w:t>6</w:t>
      </w:r>
      <w:r w:rsidRPr="00933B92">
        <w:rPr>
          <w:rFonts w:ascii="Times New Roman" w:eastAsia="仿宋_GB2312" w:hAnsi="Times New Roman"/>
        </w:rPr>
        <w:t>月</w:t>
      </w:r>
      <w:r w:rsidRPr="00933B92">
        <w:rPr>
          <w:rFonts w:ascii="Times New Roman" w:eastAsia="仿宋_GB2312" w:hAnsi="Times New Roman"/>
        </w:rPr>
        <w:t>15</w:t>
      </w:r>
      <w:r w:rsidRPr="00933B92">
        <w:rPr>
          <w:rFonts w:ascii="Times New Roman" w:eastAsia="仿宋_GB2312" w:hAnsi="Times New Roman"/>
        </w:rPr>
        <w:t>日下午下班前</w:t>
      </w:r>
      <w:r w:rsidR="00F30845" w:rsidRPr="00933B92">
        <w:rPr>
          <w:rFonts w:ascii="Times New Roman" w:eastAsia="仿宋_GB2312" w:hAnsi="Times New Roman"/>
        </w:rPr>
        <w:t>以市州统一组织的方式，</w:t>
      </w:r>
      <w:r w:rsidRPr="00933B92">
        <w:rPr>
          <w:rFonts w:ascii="Times New Roman" w:eastAsia="仿宋_GB2312" w:hAnsi="Times New Roman"/>
        </w:rPr>
        <w:t>将电子文档报送农村中心。</w:t>
      </w:r>
    </w:p>
    <w:p w:rsidR="00001F2E" w:rsidRPr="00933B92" w:rsidRDefault="00EC1447" w:rsidP="00EC6287">
      <w:pPr>
        <w:spacing w:after="0" w:line="595" w:lineRule="exact"/>
        <w:ind w:firstLineChars="200" w:firstLine="632"/>
        <w:rPr>
          <w:rFonts w:ascii="Times New Roman" w:eastAsia="仿宋_GB2312" w:hAnsi="Times New Roman"/>
        </w:rPr>
      </w:pPr>
      <w:r w:rsidRPr="00933B92">
        <w:rPr>
          <w:rFonts w:ascii="Times New Roman" w:eastAsia="仿宋_GB2312" w:hAnsi="Times New Roman"/>
        </w:rPr>
        <w:t>联系人：</w:t>
      </w:r>
      <w:r w:rsidR="00C26B1F" w:rsidRPr="00933B92">
        <w:rPr>
          <w:rFonts w:ascii="Times New Roman" w:eastAsia="仿宋_GB2312" w:hAnsi="Times New Roman"/>
        </w:rPr>
        <w:t>农村中心</w:t>
      </w:r>
      <w:r w:rsidR="00C26B1F" w:rsidRPr="00933B92">
        <w:rPr>
          <w:rFonts w:ascii="Times New Roman" w:eastAsia="仿宋_GB2312" w:hAnsi="Times New Roman"/>
        </w:rPr>
        <w:t xml:space="preserve"> </w:t>
      </w:r>
      <w:r w:rsidR="00C26B1F" w:rsidRPr="00933B92">
        <w:rPr>
          <w:rFonts w:ascii="Times New Roman" w:eastAsia="仿宋_GB2312" w:hAnsi="Times New Roman"/>
        </w:rPr>
        <w:t>杨</w:t>
      </w:r>
      <w:r w:rsidR="00C26B1F" w:rsidRPr="00933B92">
        <w:rPr>
          <w:rFonts w:ascii="Times New Roman" w:eastAsia="仿宋_GB2312" w:hAnsi="Times New Roman"/>
        </w:rPr>
        <w:t xml:space="preserve">  </w:t>
      </w:r>
      <w:r w:rsidR="00C26B1F" w:rsidRPr="00933B92">
        <w:rPr>
          <w:rFonts w:ascii="Times New Roman" w:eastAsia="仿宋_GB2312" w:hAnsi="Times New Roman"/>
        </w:rPr>
        <w:t>柳</w:t>
      </w:r>
      <w:r w:rsidR="00C26B1F" w:rsidRPr="00933B92">
        <w:rPr>
          <w:rFonts w:ascii="Times New Roman" w:eastAsia="仿宋_GB2312" w:hAnsi="Times New Roman"/>
        </w:rPr>
        <w:t xml:space="preserve"> 85284419</w:t>
      </w:r>
      <w:r w:rsidR="00001F2E" w:rsidRPr="00933B92">
        <w:rPr>
          <w:rFonts w:ascii="Times New Roman" w:eastAsia="仿宋_GB2312" w:hAnsi="Times New Roman"/>
        </w:rPr>
        <w:t>，</w:t>
      </w:r>
      <w:r w:rsidR="00001F2E" w:rsidRPr="00933B92">
        <w:rPr>
          <w:rFonts w:ascii="Times New Roman" w:eastAsia="仿宋_GB2312" w:hAnsi="Times New Roman"/>
        </w:rPr>
        <w:t>22055329@qq.</w:t>
      </w:r>
      <w:proofErr w:type="gramStart"/>
      <w:r w:rsidR="00001F2E" w:rsidRPr="00933B92">
        <w:rPr>
          <w:rFonts w:ascii="Times New Roman" w:eastAsia="仿宋_GB2312" w:hAnsi="Times New Roman"/>
        </w:rPr>
        <w:t>com</w:t>
      </w:r>
      <w:proofErr w:type="gramEnd"/>
    </w:p>
    <w:p w:rsidR="00C26B1F" w:rsidRPr="00933B92" w:rsidRDefault="00C26B1F" w:rsidP="00EC6287">
      <w:pPr>
        <w:spacing w:after="0" w:line="595" w:lineRule="exact"/>
        <w:ind w:firstLineChars="200" w:firstLine="632"/>
        <w:rPr>
          <w:rFonts w:ascii="Times New Roman" w:eastAsia="仿宋_GB2312" w:hAnsi="Times New Roman"/>
        </w:rPr>
      </w:pPr>
      <w:r w:rsidRPr="00933B92">
        <w:rPr>
          <w:rFonts w:ascii="Times New Roman" w:eastAsia="仿宋_GB2312" w:hAnsi="Times New Roman"/>
        </w:rPr>
        <w:t xml:space="preserve"> </w:t>
      </w:r>
      <w:r w:rsidR="00001F2E" w:rsidRPr="00933B92">
        <w:rPr>
          <w:rFonts w:ascii="Times New Roman" w:eastAsia="仿宋_GB2312" w:hAnsi="Times New Roman"/>
        </w:rPr>
        <w:t xml:space="preserve">                </w:t>
      </w:r>
      <w:r w:rsidRPr="00933B92">
        <w:rPr>
          <w:rFonts w:ascii="Times New Roman" w:eastAsia="仿宋_GB2312" w:hAnsi="Times New Roman"/>
        </w:rPr>
        <w:t>冯文帅</w:t>
      </w:r>
      <w:r w:rsidRPr="00933B92">
        <w:rPr>
          <w:rFonts w:ascii="Times New Roman" w:eastAsia="仿宋_GB2312" w:hAnsi="Times New Roman"/>
        </w:rPr>
        <w:t xml:space="preserve"> 8528</w:t>
      </w:r>
      <w:bookmarkStart w:id="1" w:name="_GoBack"/>
      <w:bookmarkEnd w:id="1"/>
      <w:r w:rsidRPr="00933B92">
        <w:rPr>
          <w:rFonts w:ascii="Times New Roman" w:eastAsia="仿宋_GB2312" w:hAnsi="Times New Roman"/>
        </w:rPr>
        <w:t>4299</w:t>
      </w:r>
    </w:p>
    <w:p w:rsidR="00001F2E" w:rsidRPr="00933B92" w:rsidRDefault="00C26B1F" w:rsidP="00EC6287">
      <w:pPr>
        <w:spacing w:after="0" w:line="595" w:lineRule="exact"/>
        <w:ind w:firstLineChars="200" w:firstLine="632"/>
        <w:rPr>
          <w:rFonts w:ascii="Times New Roman" w:eastAsia="仿宋_GB2312" w:hAnsi="Times New Roman"/>
        </w:rPr>
      </w:pPr>
      <w:r w:rsidRPr="00933B92">
        <w:rPr>
          <w:rFonts w:ascii="Times New Roman" w:eastAsia="仿宋_GB2312" w:hAnsi="Times New Roman"/>
        </w:rPr>
        <w:t xml:space="preserve">        </w:t>
      </w:r>
      <w:r w:rsidRPr="00933B92">
        <w:rPr>
          <w:rFonts w:ascii="Times New Roman" w:eastAsia="仿宋_GB2312" w:hAnsi="Times New Roman"/>
        </w:rPr>
        <w:t>农村处</w:t>
      </w:r>
      <w:r w:rsidRPr="00933B92">
        <w:rPr>
          <w:rFonts w:ascii="Times New Roman" w:eastAsia="仿宋_GB2312" w:hAnsi="Times New Roman"/>
        </w:rPr>
        <w:t xml:space="preserve">   </w:t>
      </w:r>
      <w:r w:rsidRPr="00933B92">
        <w:rPr>
          <w:rFonts w:ascii="Times New Roman" w:eastAsia="仿宋_GB2312" w:hAnsi="Times New Roman"/>
        </w:rPr>
        <w:t>蔡文开</w:t>
      </w:r>
      <w:r w:rsidRPr="00933B92">
        <w:rPr>
          <w:rFonts w:ascii="Times New Roman" w:eastAsia="仿宋_GB2312" w:hAnsi="Times New Roman"/>
        </w:rPr>
        <w:t xml:space="preserve"> 86729925</w:t>
      </w:r>
    </w:p>
    <w:p w:rsidR="00C26B1F" w:rsidRPr="00933B92" w:rsidRDefault="00C26B1F" w:rsidP="00001F2E">
      <w:pPr>
        <w:spacing w:after="0" w:line="595" w:lineRule="exact"/>
        <w:ind w:firstLineChars="1036" w:firstLine="3272"/>
        <w:rPr>
          <w:rFonts w:ascii="Times New Roman" w:eastAsia="仿宋_GB2312" w:hAnsi="Times New Roman"/>
        </w:rPr>
      </w:pPr>
      <w:r w:rsidRPr="00933B92">
        <w:rPr>
          <w:rFonts w:ascii="Times New Roman" w:eastAsia="仿宋_GB2312" w:hAnsi="Times New Roman"/>
        </w:rPr>
        <w:t>杨光</w:t>
      </w:r>
      <w:r w:rsidRPr="00933B92">
        <w:rPr>
          <w:rFonts w:ascii="宋体" w:hAnsi="宋体" w:cs="宋体" w:hint="eastAsia"/>
        </w:rPr>
        <w:t>垚</w:t>
      </w:r>
      <w:r w:rsidRPr="00933B92">
        <w:rPr>
          <w:rFonts w:ascii="Times New Roman" w:eastAsia="仿宋_GB2312" w:hAnsi="Times New Roman"/>
        </w:rPr>
        <w:t xml:space="preserve"> 86729801</w:t>
      </w:r>
    </w:p>
    <w:p w:rsidR="00C26B1F" w:rsidRPr="00933B92" w:rsidRDefault="00C26B1F" w:rsidP="00EC6287">
      <w:pPr>
        <w:spacing w:after="0" w:line="595" w:lineRule="exact"/>
        <w:ind w:firstLineChars="200" w:firstLine="632"/>
        <w:rPr>
          <w:rFonts w:ascii="Times New Roman" w:eastAsia="仿宋_GB2312" w:hAnsi="Times New Roman"/>
        </w:rPr>
      </w:pPr>
      <w:r w:rsidRPr="00933B92">
        <w:rPr>
          <w:rFonts w:ascii="Times New Roman" w:eastAsia="仿宋_GB2312" w:hAnsi="Times New Roman"/>
        </w:rPr>
        <w:t>特此通知。</w:t>
      </w:r>
    </w:p>
    <w:p w:rsidR="00001F2E" w:rsidRPr="00933B92" w:rsidRDefault="00001F2E" w:rsidP="00EC6287">
      <w:pPr>
        <w:spacing w:after="0" w:line="595" w:lineRule="exact"/>
        <w:ind w:firstLineChars="200" w:firstLine="632"/>
        <w:rPr>
          <w:rFonts w:ascii="Times New Roman" w:eastAsia="仿宋_GB2312" w:hAnsi="Times New Roman"/>
        </w:rPr>
      </w:pPr>
    </w:p>
    <w:p w:rsidR="00442143" w:rsidRPr="00933B92" w:rsidRDefault="006401E4" w:rsidP="00442143">
      <w:pPr>
        <w:spacing w:after="0" w:line="595" w:lineRule="exact"/>
        <w:ind w:firstLineChars="200" w:firstLine="632"/>
        <w:rPr>
          <w:rFonts w:ascii="Times New Roman" w:eastAsia="仿宋_GB2312" w:hAnsi="Times New Roman"/>
        </w:rPr>
      </w:pPr>
      <w:r w:rsidRPr="00933B92">
        <w:rPr>
          <w:rFonts w:ascii="Times New Roman" w:eastAsia="仿宋_GB2312" w:hAnsi="Times New Roman"/>
        </w:rPr>
        <w:t>附件：重大项目</w:t>
      </w:r>
      <w:r w:rsidR="00442143" w:rsidRPr="00933B92">
        <w:rPr>
          <w:rFonts w:ascii="Times New Roman" w:eastAsia="仿宋_GB2312" w:hAnsi="Times New Roman"/>
        </w:rPr>
        <w:t>和重点项目指南模板</w:t>
      </w:r>
    </w:p>
    <w:p w:rsidR="00C26B1F" w:rsidRPr="00933B92" w:rsidRDefault="00C26B1F" w:rsidP="00442143">
      <w:pPr>
        <w:spacing w:after="0" w:line="595" w:lineRule="exact"/>
        <w:ind w:firstLineChars="200" w:firstLine="632"/>
        <w:rPr>
          <w:rFonts w:ascii="Times New Roman" w:eastAsia="仿宋_GB2312" w:hAnsi="Times New Roman"/>
        </w:rPr>
      </w:pPr>
    </w:p>
    <w:p w:rsidR="00C26B1F" w:rsidRPr="00933B92" w:rsidRDefault="00C26B1F" w:rsidP="00442143">
      <w:pPr>
        <w:spacing w:after="0" w:line="595" w:lineRule="exact"/>
        <w:ind w:firstLineChars="200" w:firstLine="632"/>
        <w:rPr>
          <w:rFonts w:ascii="Times New Roman" w:eastAsia="仿宋_GB2312" w:hAnsi="Times New Roman"/>
        </w:rPr>
      </w:pPr>
      <w:r w:rsidRPr="00933B92">
        <w:rPr>
          <w:rFonts w:ascii="Times New Roman" w:eastAsia="仿宋_GB2312" w:hAnsi="Times New Roman"/>
        </w:rPr>
        <w:t xml:space="preserve">                          </w:t>
      </w:r>
      <w:r w:rsidRPr="00933B92">
        <w:rPr>
          <w:rFonts w:ascii="Times New Roman" w:eastAsia="仿宋_GB2312" w:hAnsi="Times New Roman"/>
        </w:rPr>
        <w:t>四川省科学技术厅</w:t>
      </w:r>
    </w:p>
    <w:p w:rsidR="00C26B1F" w:rsidRPr="00933B92" w:rsidRDefault="006401E4" w:rsidP="00C26B1F">
      <w:pPr>
        <w:spacing w:after="0" w:line="595" w:lineRule="exact"/>
        <w:ind w:firstLineChars="1526" w:firstLine="4820"/>
        <w:rPr>
          <w:rFonts w:ascii="Times New Roman" w:eastAsia="仿宋_GB2312" w:hAnsi="Times New Roman"/>
        </w:rPr>
      </w:pPr>
      <w:r w:rsidRPr="00933B92">
        <w:rPr>
          <w:rFonts w:ascii="Times New Roman" w:eastAsia="仿宋_GB2312" w:hAnsi="Times New Roman"/>
        </w:rPr>
        <w:t>2016</w:t>
      </w:r>
      <w:r w:rsidRPr="00933B92">
        <w:rPr>
          <w:rFonts w:ascii="Times New Roman" w:eastAsia="仿宋_GB2312" w:hAnsi="Times New Roman"/>
        </w:rPr>
        <w:t>年</w:t>
      </w:r>
      <w:r w:rsidRPr="00933B92">
        <w:rPr>
          <w:rFonts w:ascii="Times New Roman" w:eastAsia="仿宋_GB2312" w:hAnsi="Times New Roman"/>
        </w:rPr>
        <w:t>6</w:t>
      </w:r>
      <w:r w:rsidRPr="00933B92">
        <w:rPr>
          <w:rFonts w:ascii="Times New Roman" w:eastAsia="仿宋_GB2312" w:hAnsi="Times New Roman"/>
        </w:rPr>
        <w:t>月</w:t>
      </w:r>
      <w:r w:rsidR="00C26B1F" w:rsidRPr="00933B92">
        <w:rPr>
          <w:rFonts w:ascii="Times New Roman" w:eastAsia="仿宋_GB2312" w:hAnsi="Times New Roman"/>
        </w:rPr>
        <w:t>12</w:t>
      </w:r>
      <w:r w:rsidRPr="00933B92">
        <w:rPr>
          <w:rFonts w:ascii="Times New Roman" w:eastAsia="仿宋_GB2312" w:hAnsi="Times New Roman"/>
        </w:rPr>
        <w:t>日</w:t>
      </w:r>
      <w:bookmarkEnd w:id="0"/>
    </w:p>
    <w:p w:rsidR="00C26B1F" w:rsidRPr="00933B92" w:rsidRDefault="00C26B1F">
      <w:pPr>
        <w:adjustRightInd/>
        <w:snapToGrid/>
        <w:spacing w:after="0"/>
        <w:rPr>
          <w:rFonts w:ascii="Times New Roman" w:eastAsia="仿宋_GB2312" w:hAnsi="Times New Roman"/>
        </w:rPr>
      </w:pPr>
      <w:r w:rsidRPr="00933B92">
        <w:rPr>
          <w:rFonts w:ascii="Times New Roman" w:eastAsia="仿宋_GB2312" w:hAnsi="Times New Roman"/>
        </w:rPr>
        <w:br w:type="page"/>
      </w:r>
    </w:p>
    <w:p w:rsidR="00163953" w:rsidRPr="00933B92" w:rsidRDefault="00442143" w:rsidP="00C26B1F">
      <w:pPr>
        <w:spacing w:after="0" w:line="595" w:lineRule="exact"/>
        <w:rPr>
          <w:rFonts w:ascii="Times New Roman" w:eastAsia="仿宋_GB2312" w:hAnsi="Times New Roman"/>
        </w:rPr>
      </w:pPr>
      <w:r w:rsidRPr="00933B92">
        <w:rPr>
          <w:rFonts w:ascii="Times New Roman" w:eastAsia="仿宋_GB2312" w:hAnsi="Times New Roman"/>
        </w:rPr>
        <w:lastRenderedPageBreak/>
        <w:t>附件</w:t>
      </w:r>
    </w:p>
    <w:p w:rsidR="00442143" w:rsidRPr="00933B92" w:rsidRDefault="00442143" w:rsidP="00EB7DE7">
      <w:pPr>
        <w:spacing w:after="0" w:line="595" w:lineRule="exact"/>
        <w:rPr>
          <w:rFonts w:ascii="Times New Roman" w:eastAsia="仿宋_GB2312" w:hAnsi="Times New Roman"/>
        </w:rPr>
      </w:pPr>
    </w:p>
    <w:p w:rsidR="00442143" w:rsidRPr="00933B92" w:rsidRDefault="00442143" w:rsidP="00442143">
      <w:pPr>
        <w:spacing w:after="0" w:line="595" w:lineRule="exact"/>
        <w:jc w:val="center"/>
        <w:rPr>
          <w:rFonts w:ascii="Times New Roman" w:eastAsia="华文中宋" w:hAnsi="Times New Roman"/>
          <w:sz w:val="44"/>
          <w:szCs w:val="44"/>
        </w:rPr>
      </w:pPr>
      <w:r w:rsidRPr="00933B92">
        <w:rPr>
          <w:rFonts w:ascii="Times New Roman" w:eastAsia="华文中宋" w:hAnsi="Times New Roman"/>
          <w:sz w:val="44"/>
          <w:szCs w:val="44"/>
        </w:rPr>
        <w:t>重大项目和重点项目指南模板</w:t>
      </w:r>
    </w:p>
    <w:p w:rsidR="00442143" w:rsidRPr="00933B92" w:rsidRDefault="00442143" w:rsidP="00EB7DE7">
      <w:pPr>
        <w:spacing w:after="0" w:line="595" w:lineRule="exact"/>
        <w:rPr>
          <w:rFonts w:ascii="Times New Roman" w:eastAsia="仿宋_GB2312" w:hAnsi="Times New Roman"/>
          <w:b/>
        </w:rPr>
      </w:pPr>
    </w:p>
    <w:p w:rsidR="00442143" w:rsidRPr="00933B92" w:rsidRDefault="00442143" w:rsidP="00442143">
      <w:pPr>
        <w:spacing w:after="0" w:line="595" w:lineRule="exact"/>
        <w:ind w:firstLineChars="200" w:firstLine="632"/>
        <w:rPr>
          <w:rFonts w:ascii="Times New Roman" w:eastAsia="黑体" w:hAnsi="Times New Roman"/>
        </w:rPr>
      </w:pPr>
      <w:r w:rsidRPr="00933B92">
        <w:rPr>
          <w:rFonts w:ascii="Times New Roman" w:eastAsia="黑体" w:hAnsi="Times New Roman"/>
        </w:rPr>
        <w:t>一、重大项目</w:t>
      </w:r>
    </w:p>
    <w:p w:rsidR="00442143" w:rsidRPr="00933B92" w:rsidRDefault="00A7691F" w:rsidP="00A7691F">
      <w:pPr>
        <w:spacing w:after="0" w:line="595" w:lineRule="exact"/>
        <w:ind w:firstLine="630"/>
        <w:rPr>
          <w:rFonts w:ascii="Times New Roman" w:eastAsia="仿宋_GB2312" w:hAnsi="Times New Roman"/>
        </w:rPr>
      </w:pPr>
      <w:r w:rsidRPr="00933B92">
        <w:rPr>
          <w:rFonts w:ascii="Times New Roman" w:eastAsia="仿宋_GB2312" w:hAnsi="Times New Roman"/>
        </w:rPr>
        <w:t>（一）支持领域：</w:t>
      </w:r>
      <w:r w:rsidRPr="00933B92">
        <w:rPr>
          <w:rFonts w:ascii="Times New Roman" w:eastAsia="仿宋_GB2312" w:hAnsi="Times New Roman"/>
        </w:rPr>
        <w:t>XXXXX</w:t>
      </w:r>
    </w:p>
    <w:p w:rsidR="00A7691F" w:rsidRPr="00933B92" w:rsidRDefault="00A7691F" w:rsidP="00A7691F">
      <w:pPr>
        <w:spacing w:after="0" w:line="595" w:lineRule="exact"/>
        <w:ind w:firstLine="630"/>
        <w:rPr>
          <w:rFonts w:ascii="Times New Roman" w:eastAsia="仿宋_GB2312" w:hAnsi="Times New Roman"/>
        </w:rPr>
      </w:pPr>
      <w:r w:rsidRPr="00933B92">
        <w:rPr>
          <w:rFonts w:ascii="Times New Roman" w:eastAsia="仿宋_GB2312" w:hAnsi="Times New Roman"/>
        </w:rPr>
        <w:t>（二）支持方向：</w:t>
      </w:r>
      <w:r w:rsidRPr="00933B92">
        <w:rPr>
          <w:rFonts w:ascii="Times New Roman" w:eastAsia="仿宋_GB2312" w:hAnsi="Times New Roman"/>
        </w:rPr>
        <w:t>XXXXX</w:t>
      </w:r>
    </w:p>
    <w:p w:rsidR="00EC1447" w:rsidRPr="00933B92" w:rsidRDefault="00EC1447" w:rsidP="00A7691F">
      <w:pPr>
        <w:spacing w:after="0" w:line="595" w:lineRule="exact"/>
        <w:ind w:firstLine="630"/>
        <w:rPr>
          <w:rFonts w:ascii="Times New Roman" w:eastAsia="仿宋_GB2312" w:hAnsi="Times New Roman"/>
        </w:rPr>
      </w:pPr>
      <w:r w:rsidRPr="00933B92">
        <w:rPr>
          <w:rFonts w:ascii="Times New Roman" w:eastAsia="仿宋_GB2312" w:hAnsi="Times New Roman"/>
        </w:rPr>
        <w:t>（三）现有基础（</w:t>
      </w:r>
      <w:r w:rsidRPr="00933B92">
        <w:rPr>
          <w:rFonts w:ascii="Times New Roman" w:eastAsia="仿宋_GB2312" w:hAnsi="Times New Roman"/>
        </w:rPr>
        <w:t>200</w:t>
      </w:r>
      <w:r w:rsidRPr="00933B92">
        <w:rPr>
          <w:rFonts w:ascii="Times New Roman" w:eastAsia="仿宋_GB2312" w:hAnsi="Times New Roman"/>
        </w:rPr>
        <w:t>字以内）</w:t>
      </w:r>
    </w:p>
    <w:p w:rsidR="00A7691F" w:rsidRPr="00933B92" w:rsidRDefault="00A7691F" w:rsidP="00A7691F">
      <w:pPr>
        <w:spacing w:after="0" w:line="595" w:lineRule="exact"/>
        <w:ind w:firstLine="630"/>
        <w:rPr>
          <w:rFonts w:ascii="Times New Roman" w:eastAsia="仿宋_GB2312" w:hAnsi="Times New Roman"/>
        </w:rPr>
      </w:pPr>
      <w:r w:rsidRPr="00933B92">
        <w:rPr>
          <w:rFonts w:ascii="Times New Roman" w:eastAsia="仿宋_GB2312" w:hAnsi="Times New Roman"/>
        </w:rPr>
        <w:t>（</w:t>
      </w:r>
      <w:r w:rsidR="00EC1447" w:rsidRPr="00933B92">
        <w:rPr>
          <w:rFonts w:ascii="Times New Roman" w:eastAsia="仿宋_GB2312" w:hAnsi="Times New Roman"/>
        </w:rPr>
        <w:t>四</w:t>
      </w:r>
      <w:r w:rsidRPr="00933B92">
        <w:rPr>
          <w:rFonts w:ascii="Times New Roman" w:eastAsia="仿宋_GB2312" w:hAnsi="Times New Roman"/>
        </w:rPr>
        <w:t>）研发内容（</w:t>
      </w:r>
      <w:r w:rsidRPr="00933B92">
        <w:rPr>
          <w:rFonts w:ascii="Times New Roman" w:eastAsia="仿宋_GB2312" w:hAnsi="Times New Roman"/>
        </w:rPr>
        <w:t>200</w:t>
      </w:r>
      <w:r w:rsidRPr="00933B92">
        <w:rPr>
          <w:rFonts w:ascii="Times New Roman" w:eastAsia="仿宋_GB2312" w:hAnsi="Times New Roman"/>
        </w:rPr>
        <w:t>字以内）</w:t>
      </w:r>
    </w:p>
    <w:p w:rsidR="00EC1447" w:rsidRPr="00933B92" w:rsidRDefault="00EC1447" w:rsidP="00A7691F">
      <w:pPr>
        <w:spacing w:after="0" w:line="595" w:lineRule="exact"/>
        <w:ind w:firstLine="630"/>
        <w:rPr>
          <w:rFonts w:ascii="Times New Roman" w:eastAsia="仿宋_GB2312" w:hAnsi="Times New Roman"/>
        </w:rPr>
      </w:pPr>
      <w:r w:rsidRPr="00933B92">
        <w:rPr>
          <w:rFonts w:ascii="Times New Roman" w:eastAsia="仿宋_GB2312" w:hAnsi="Times New Roman"/>
        </w:rPr>
        <w:t>（五）实施范围</w:t>
      </w:r>
    </w:p>
    <w:p w:rsidR="00A7691F" w:rsidRPr="00933B92" w:rsidRDefault="00A7691F" w:rsidP="00A7691F">
      <w:pPr>
        <w:spacing w:after="0" w:line="595" w:lineRule="exact"/>
        <w:ind w:firstLine="630"/>
        <w:rPr>
          <w:rFonts w:ascii="Times New Roman" w:eastAsia="仿宋_GB2312" w:hAnsi="Times New Roman"/>
        </w:rPr>
      </w:pPr>
      <w:r w:rsidRPr="00933B92">
        <w:rPr>
          <w:rFonts w:ascii="Times New Roman" w:eastAsia="仿宋_GB2312" w:hAnsi="Times New Roman"/>
        </w:rPr>
        <w:t>（</w:t>
      </w:r>
      <w:r w:rsidR="00EC1447" w:rsidRPr="00933B92">
        <w:rPr>
          <w:rFonts w:ascii="Times New Roman" w:eastAsia="仿宋_GB2312" w:hAnsi="Times New Roman"/>
        </w:rPr>
        <w:t>六</w:t>
      </w:r>
      <w:r w:rsidRPr="00933B92">
        <w:rPr>
          <w:rFonts w:ascii="Times New Roman" w:eastAsia="仿宋_GB2312" w:hAnsi="Times New Roman"/>
        </w:rPr>
        <w:t>）技术经济</w:t>
      </w:r>
      <w:r w:rsidR="00076B07" w:rsidRPr="00933B92">
        <w:rPr>
          <w:rFonts w:ascii="Times New Roman" w:eastAsia="仿宋_GB2312" w:hAnsi="Times New Roman"/>
        </w:rPr>
        <w:t>、带动扶贫</w:t>
      </w:r>
      <w:r w:rsidRPr="00933B92">
        <w:rPr>
          <w:rFonts w:ascii="Times New Roman" w:eastAsia="仿宋_GB2312" w:hAnsi="Times New Roman"/>
        </w:rPr>
        <w:t>指标（</w:t>
      </w:r>
      <w:r w:rsidRPr="00933B92">
        <w:rPr>
          <w:rFonts w:ascii="Times New Roman" w:eastAsia="仿宋_GB2312" w:hAnsi="Times New Roman"/>
        </w:rPr>
        <w:t>100</w:t>
      </w:r>
      <w:r w:rsidRPr="00933B92">
        <w:rPr>
          <w:rFonts w:ascii="Times New Roman" w:eastAsia="仿宋_GB2312" w:hAnsi="Times New Roman"/>
        </w:rPr>
        <w:t>字以内）</w:t>
      </w:r>
    </w:p>
    <w:p w:rsidR="00442143" w:rsidRPr="00933B92" w:rsidRDefault="00A7691F" w:rsidP="00EB7DE7">
      <w:pPr>
        <w:spacing w:after="0" w:line="595" w:lineRule="exact"/>
        <w:rPr>
          <w:rFonts w:ascii="Times New Roman" w:eastAsia="仿宋_GB2312" w:hAnsi="Times New Roman"/>
        </w:rPr>
      </w:pPr>
      <w:r w:rsidRPr="00933B92">
        <w:rPr>
          <w:rFonts w:ascii="Times New Roman" w:eastAsia="仿宋_GB2312" w:hAnsi="Times New Roman"/>
        </w:rPr>
        <w:t xml:space="preserve">    </w:t>
      </w:r>
      <w:r w:rsidRPr="00933B92">
        <w:rPr>
          <w:rFonts w:ascii="Times New Roman" w:eastAsia="仿宋_GB2312" w:hAnsi="Times New Roman"/>
        </w:rPr>
        <w:t>（</w:t>
      </w:r>
      <w:r w:rsidR="00EC1447" w:rsidRPr="00933B92">
        <w:rPr>
          <w:rFonts w:ascii="Times New Roman" w:eastAsia="仿宋_GB2312" w:hAnsi="Times New Roman"/>
        </w:rPr>
        <w:t>七</w:t>
      </w:r>
      <w:r w:rsidRPr="00933B92">
        <w:rPr>
          <w:rFonts w:ascii="Times New Roman" w:eastAsia="仿宋_GB2312" w:hAnsi="Times New Roman"/>
        </w:rPr>
        <w:t>）有关说明；支持经费额度情况；实施周期情况；产学研结合情况；自筹经费情况</w:t>
      </w:r>
      <w:r w:rsidR="00EC1447" w:rsidRPr="00933B92">
        <w:rPr>
          <w:rFonts w:ascii="Times New Roman" w:eastAsia="仿宋_GB2312" w:hAnsi="Times New Roman"/>
        </w:rPr>
        <w:t>等</w:t>
      </w:r>
      <w:r w:rsidRPr="00933B92">
        <w:rPr>
          <w:rFonts w:ascii="Times New Roman" w:eastAsia="仿宋_GB2312" w:hAnsi="Times New Roman"/>
        </w:rPr>
        <w:t>。</w:t>
      </w:r>
    </w:p>
    <w:p w:rsidR="00442143" w:rsidRPr="00933B92" w:rsidRDefault="00442143" w:rsidP="00442143">
      <w:pPr>
        <w:spacing w:after="0" w:line="595" w:lineRule="exact"/>
        <w:ind w:firstLineChars="200" w:firstLine="632"/>
        <w:rPr>
          <w:rFonts w:ascii="Times New Roman" w:eastAsia="黑体" w:hAnsi="Times New Roman"/>
        </w:rPr>
      </w:pPr>
      <w:r w:rsidRPr="00933B92">
        <w:rPr>
          <w:rFonts w:ascii="Times New Roman" w:eastAsia="黑体" w:hAnsi="Times New Roman"/>
        </w:rPr>
        <w:t>二、重点项目</w:t>
      </w:r>
    </w:p>
    <w:p w:rsidR="00A7691F" w:rsidRPr="00933B92" w:rsidRDefault="00A7691F" w:rsidP="00A7691F">
      <w:pPr>
        <w:spacing w:after="0" w:line="595" w:lineRule="exact"/>
        <w:ind w:firstLine="630"/>
        <w:rPr>
          <w:rFonts w:ascii="Times New Roman" w:eastAsia="仿宋_GB2312" w:hAnsi="Times New Roman"/>
        </w:rPr>
      </w:pPr>
      <w:r w:rsidRPr="00933B92">
        <w:rPr>
          <w:rFonts w:ascii="Times New Roman" w:eastAsia="仿宋_GB2312" w:hAnsi="Times New Roman"/>
        </w:rPr>
        <w:t>（一）支持领域：</w:t>
      </w:r>
      <w:r w:rsidRPr="00933B92">
        <w:rPr>
          <w:rFonts w:ascii="Times New Roman" w:eastAsia="仿宋_GB2312" w:hAnsi="Times New Roman"/>
        </w:rPr>
        <w:t>XXXXX</w:t>
      </w:r>
    </w:p>
    <w:p w:rsidR="00A7691F" w:rsidRPr="00933B92" w:rsidRDefault="00A7691F" w:rsidP="00A7691F">
      <w:pPr>
        <w:spacing w:after="0" w:line="595" w:lineRule="exact"/>
        <w:ind w:firstLine="630"/>
        <w:rPr>
          <w:rFonts w:ascii="Times New Roman" w:eastAsia="仿宋_GB2312" w:hAnsi="Times New Roman"/>
        </w:rPr>
      </w:pPr>
      <w:r w:rsidRPr="00933B92">
        <w:rPr>
          <w:rFonts w:ascii="Times New Roman" w:eastAsia="仿宋_GB2312" w:hAnsi="Times New Roman"/>
        </w:rPr>
        <w:t>（二）支持方向：</w:t>
      </w:r>
      <w:r w:rsidRPr="00933B92">
        <w:rPr>
          <w:rFonts w:ascii="Times New Roman" w:eastAsia="仿宋_GB2312" w:hAnsi="Times New Roman"/>
        </w:rPr>
        <w:t>XXXXX</w:t>
      </w:r>
    </w:p>
    <w:p w:rsidR="00A7691F" w:rsidRPr="00933B92" w:rsidRDefault="00A7691F" w:rsidP="00A7691F">
      <w:pPr>
        <w:spacing w:after="0" w:line="595" w:lineRule="exact"/>
        <w:ind w:firstLine="630"/>
        <w:rPr>
          <w:rFonts w:ascii="Times New Roman" w:eastAsia="仿宋_GB2312" w:hAnsi="Times New Roman"/>
        </w:rPr>
      </w:pPr>
      <w:r w:rsidRPr="00933B92">
        <w:rPr>
          <w:rFonts w:ascii="Times New Roman" w:eastAsia="仿宋_GB2312" w:hAnsi="Times New Roman"/>
        </w:rPr>
        <w:t>（三）研发内容（</w:t>
      </w:r>
      <w:r w:rsidRPr="00933B92">
        <w:rPr>
          <w:rFonts w:ascii="Times New Roman" w:eastAsia="仿宋_GB2312" w:hAnsi="Times New Roman"/>
        </w:rPr>
        <w:t>100</w:t>
      </w:r>
      <w:r w:rsidRPr="00933B92">
        <w:rPr>
          <w:rFonts w:ascii="Times New Roman" w:eastAsia="仿宋_GB2312" w:hAnsi="Times New Roman"/>
        </w:rPr>
        <w:t>字以内）：</w:t>
      </w:r>
      <w:r w:rsidRPr="00933B92">
        <w:rPr>
          <w:rFonts w:ascii="Times New Roman" w:eastAsia="仿宋_GB2312" w:hAnsi="Times New Roman"/>
        </w:rPr>
        <w:t>XXXXX</w:t>
      </w:r>
    </w:p>
    <w:p w:rsidR="00EC1447" w:rsidRPr="00933B92" w:rsidRDefault="00EC1447" w:rsidP="00A7691F">
      <w:pPr>
        <w:spacing w:after="0" w:line="595" w:lineRule="exact"/>
        <w:ind w:firstLine="630"/>
        <w:rPr>
          <w:rFonts w:ascii="Times New Roman" w:eastAsia="仿宋_GB2312" w:hAnsi="Times New Roman"/>
        </w:rPr>
      </w:pPr>
      <w:r w:rsidRPr="00933B92">
        <w:rPr>
          <w:rFonts w:ascii="Times New Roman" w:eastAsia="仿宋_GB2312" w:hAnsi="Times New Roman"/>
        </w:rPr>
        <w:t>（四）实施范围</w:t>
      </w:r>
    </w:p>
    <w:p w:rsidR="00076B07" w:rsidRPr="00933B92" w:rsidRDefault="00076B07" w:rsidP="00076B07">
      <w:pPr>
        <w:spacing w:after="0" w:line="595" w:lineRule="exact"/>
        <w:ind w:firstLine="630"/>
        <w:rPr>
          <w:rFonts w:ascii="Times New Roman" w:eastAsia="仿宋_GB2312" w:hAnsi="Times New Roman"/>
        </w:rPr>
      </w:pPr>
      <w:r w:rsidRPr="00933B92">
        <w:rPr>
          <w:rFonts w:ascii="Times New Roman" w:eastAsia="仿宋_GB2312" w:hAnsi="Times New Roman"/>
        </w:rPr>
        <w:t>（五）技术经济、带动扶贫指标（</w:t>
      </w:r>
      <w:r w:rsidRPr="00933B92">
        <w:rPr>
          <w:rFonts w:ascii="Times New Roman" w:eastAsia="仿宋_GB2312" w:hAnsi="Times New Roman"/>
        </w:rPr>
        <w:t>100</w:t>
      </w:r>
      <w:r w:rsidRPr="00933B92">
        <w:rPr>
          <w:rFonts w:ascii="Times New Roman" w:eastAsia="仿宋_GB2312" w:hAnsi="Times New Roman"/>
        </w:rPr>
        <w:t>字以内）</w:t>
      </w:r>
    </w:p>
    <w:p w:rsidR="00A7691F" w:rsidRPr="00933B92" w:rsidRDefault="00A7691F" w:rsidP="00A7691F">
      <w:pPr>
        <w:spacing w:after="0" w:line="595" w:lineRule="exact"/>
        <w:rPr>
          <w:rFonts w:ascii="Times New Roman" w:eastAsia="仿宋_GB2312" w:hAnsi="Times New Roman"/>
        </w:rPr>
      </w:pPr>
      <w:r w:rsidRPr="00933B92">
        <w:rPr>
          <w:rFonts w:ascii="Times New Roman" w:eastAsia="仿宋_GB2312" w:hAnsi="Times New Roman"/>
        </w:rPr>
        <w:t xml:space="preserve">    </w:t>
      </w:r>
      <w:r w:rsidRPr="00933B92">
        <w:rPr>
          <w:rFonts w:ascii="Times New Roman" w:eastAsia="仿宋_GB2312" w:hAnsi="Times New Roman"/>
        </w:rPr>
        <w:t>（</w:t>
      </w:r>
      <w:r w:rsidR="00076B07" w:rsidRPr="00933B92">
        <w:rPr>
          <w:rFonts w:ascii="Times New Roman" w:eastAsia="仿宋_GB2312" w:hAnsi="Times New Roman"/>
        </w:rPr>
        <w:t>六</w:t>
      </w:r>
      <w:r w:rsidRPr="00933B92">
        <w:rPr>
          <w:rFonts w:ascii="Times New Roman" w:eastAsia="仿宋_GB2312" w:hAnsi="Times New Roman"/>
        </w:rPr>
        <w:t>）有关说明：支持经费额度情况；实施周期情况；产学研结合情况；自筹经费情况</w:t>
      </w:r>
      <w:r w:rsidR="00EC1447" w:rsidRPr="00933B92">
        <w:rPr>
          <w:rFonts w:ascii="Times New Roman" w:eastAsia="仿宋_GB2312" w:hAnsi="Times New Roman"/>
        </w:rPr>
        <w:t>等</w:t>
      </w:r>
      <w:r w:rsidRPr="00933B92">
        <w:rPr>
          <w:rFonts w:ascii="Times New Roman" w:eastAsia="仿宋_GB2312" w:hAnsi="Times New Roman"/>
        </w:rPr>
        <w:t>。</w:t>
      </w:r>
    </w:p>
    <w:sectPr w:rsidR="00A7691F" w:rsidRPr="00933B92" w:rsidSect="00855297">
      <w:footerReference w:type="even" r:id="rId8"/>
      <w:footerReference w:type="default" r:id="rId9"/>
      <w:pgSz w:w="11906" w:h="16838" w:code="9"/>
      <w:pgMar w:top="1899" w:right="1503" w:bottom="1758" w:left="1559" w:header="992" w:footer="1247" w:gutter="0"/>
      <w:cols w:space="425"/>
      <w:docGrid w:type="linesAndChars" w:linePitch="59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688" w:rsidRDefault="00B37688">
      <w:pPr>
        <w:spacing w:after="0"/>
      </w:pPr>
      <w:r>
        <w:separator/>
      </w:r>
    </w:p>
  </w:endnote>
  <w:endnote w:type="continuationSeparator" w:id="0">
    <w:p w:rsidR="00B37688" w:rsidRDefault="00B376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297" w:rsidRDefault="003575DE">
    <w:pPr>
      <w:pStyle w:val="a4"/>
      <w:ind w:right="360"/>
      <w:rPr>
        <w:sz w:val="28"/>
      </w:rPr>
    </w:pPr>
    <w:r>
      <w:rPr>
        <w:rStyle w:val="a5"/>
        <w:rFonts w:hint="eastAsia"/>
        <w:sz w:val="28"/>
      </w:rPr>
      <w:t xml:space="preserve">  </w:t>
    </w:r>
    <w:r>
      <w:rPr>
        <w:rStyle w:val="a5"/>
        <w:rFonts w:hint="eastAsia"/>
        <w:sz w:val="28"/>
      </w:rPr>
      <w:t>—</w:t>
    </w:r>
    <w:r>
      <w:rPr>
        <w:rStyle w:val="a5"/>
        <w:rFonts w:hint="eastAsia"/>
        <w:sz w:val="28"/>
      </w:rPr>
      <w:t xml:space="preserve"> </w:t>
    </w:r>
    <w:r w:rsidR="00D9130F">
      <w:rPr>
        <w:rStyle w:val="a5"/>
        <w:sz w:val="28"/>
      </w:rPr>
      <w:fldChar w:fldCharType="begin"/>
    </w:r>
    <w:r>
      <w:rPr>
        <w:rStyle w:val="a5"/>
        <w:sz w:val="28"/>
      </w:rPr>
      <w:instrText xml:space="preserve"> PAGE </w:instrText>
    </w:r>
    <w:r w:rsidR="00D9130F">
      <w:rPr>
        <w:rStyle w:val="a5"/>
        <w:sz w:val="28"/>
      </w:rPr>
      <w:fldChar w:fldCharType="separate"/>
    </w:r>
    <w:r w:rsidR="00933B92">
      <w:rPr>
        <w:rStyle w:val="a5"/>
        <w:noProof/>
        <w:sz w:val="28"/>
      </w:rPr>
      <w:t>2</w:t>
    </w:r>
    <w:r w:rsidR="00D9130F">
      <w:rPr>
        <w:rStyle w:val="a5"/>
        <w:sz w:val="28"/>
      </w:rPr>
      <w:fldChar w:fldCharType="end"/>
    </w:r>
    <w:r>
      <w:rPr>
        <w:rStyle w:val="a5"/>
        <w:rFonts w:hint="eastAsia"/>
        <w:sz w:val="28"/>
      </w:rPr>
      <w:t xml:space="preserve"> </w:t>
    </w:r>
    <w:r>
      <w:rPr>
        <w:rStyle w:val="a5"/>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297" w:rsidRDefault="003575DE">
    <w:pPr>
      <w:pStyle w:val="a4"/>
      <w:tabs>
        <w:tab w:val="left" w:pos="315"/>
      </w:tabs>
      <w:ind w:right="360"/>
      <w:rPr>
        <w:sz w:val="28"/>
      </w:rPr>
    </w:pPr>
    <w:r>
      <w:rPr>
        <w:rFonts w:hint="eastAsia"/>
        <w:sz w:val="28"/>
      </w:rPr>
      <w:t xml:space="preserve">                                                     </w:t>
    </w:r>
    <w:r>
      <w:rPr>
        <w:rFonts w:hint="eastAsia"/>
        <w:sz w:val="28"/>
      </w:rPr>
      <w:t>—</w:t>
    </w:r>
    <w:r>
      <w:rPr>
        <w:rFonts w:hint="eastAsia"/>
        <w:sz w:val="28"/>
      </w:rPr>
      <w:t xml:space="preserve"> </w:t>
    </w:r>
    <w:r w:rsidR="00D9130F">
      <w:rPr>
        <w:sz w:val="28"/>
      </w:rPr>
      <w:fldChar w:fldCharType="begin"/>
    </w:r>
    <w:r>
      <w:rPr>
        <w:sz w:val="28"/>
      </w:rPr>
      <w:instrText xml:space="preserve"> PAGE </w:instrText>
    </w:r>
    <w:r w:rsidR="00D9130F">
      <w:rPr>
        <w:sz w:val="28"/>
      </w:rPr>
      <w:fldChar w:fldCharType="separate"/>
    </w:r>
    <w:r w:rsidR="00933B92">
      <w:rPr>
        <w:noProof/>
        <w:sz w:val="28"/>
      </w:rPr>
      <w:t>3</w:t>
    </w:r>
    <w:r w:rsidR="00D9130F">
      <w:rPr>
        <w:sz w:val="28"/>
      </w:rPr>
      <w:fldChar w:fldCharType="end"/>
    </w:r>
    <w:r>
      <w:rPr>
        <w:rFonts w:hint="eastAsia"/>
        <w:sz w:val="28"/>
      </w:rPr>
      <w:t xml:space="preserve"> </w:t>
    </w:r>
    <w:r>
      <w:rPr>
        <w:rFonts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688" w:rsidRDefault="00B37688">
      <w:pPr>
        <w:spacing w:after="0"/>
      </w:pPr>
      <w:r>
        <w:separator/>
      </w:r>
    </w:p>
  </w:footnote>
  <w:footnote w:type="continuationSeparator" w:id="0">
    <w:p w:rsidR="00B37688" w:rsidRDefault="00B3768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defaultTabStop w:val="425"/>
  <w:evenAndOddHeaders/>
  <w:drawingGridHorizontalSpacing w:val="205"/>
  <w:drawingGridVerticalSpacing w:val="59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5C4C63"/>
    <w:rsid w:val="00001F2E"/>
    <w:rsid w:val="00076B07"/>
    <w:rsid w:val="0008280D"/>
    <w:rsid w:val="000C6E69"/>
    <w:rsid w:val="001054A2"/>
    <w:rsid w:val="00163953"/>
    <w:rsid w:val="001B2EFD"/>
    <w:rsid w:val="00206301"/>
    <w:rsid w:val="002C56BC"/>
    <w:rsid w:val="002C7B3B"/>
    <w:rsid w:val="0035622F"/>
    <w:rsid w:val="003575DE"/>
    <w:rsid w:val="00442143"/>
    <w:rsid w:val="00490607"/>
    <w:rsid w:val="00530345"/>
    <w:rsid w:val="005C4C63"/>
    <w:rsid w:val="006401E4"/>
    <w:rsid w:val="00691C77"/>
    <w:rsid w:val="006F38BD"/>
    <w:rsid w:val="007C0983"/>
    <w:rsid w:val="007C648C"/>
    <w:rsid w:val="00855297"/>
    <w:rsid w:val="00861439"/>
    <w:rsid w:val="008672A1"/>
    <w:rsid w:val="00880861"/>
    <w:rsid w:val="0089194E"/>
    <w:rsid w:val="00904373"/>
    <w:rsid w:val="00933B92"/>
    <w:rsid w:val="009D4B3C"/>
    <w:rsid w:val="009F4026"/>
    <w:rsid w:val="00A42A13"/>
    <w:rsid w:val="00A7691F"/>
    <w:rsid w:val="00AD7018"/>
    <w:rsid w:val="00B37688"/>
    <w:rsid w:val="00B62B70"/>
    <w:rsid w:val="00B671E0"/>
    <w:rsid w:val="00BC3724"/>
    <w:rsid w:val="00BF73AA"/>
    <w:rsid w:val="00C12D88"/>
    <w:rsid w:val="00C26B1F"/>
    <w:rsid w:val="00C8339A"/>
    <w:rsid w:val="00D3747E"/>
    <w:rsid w:val="00D9130F"/>
    <w:rsid w:val="00D92756"/>
    <w:rsid w:val="00E50C3D"/>
    <w:rsid w:val="00EB7DE7"/>
    <w:rsid w:val="00EC1447"/>
    <w:rsid w:val="00EC6287"/>
    <w:rsid w:val="00F14195"/>
    <w:rsid w:val="00F2041E"/>
    <w:rsid w:val="00F30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953"/>
    <w:pPr>
      <w:adjustRightInd w:val="0"/>
      <w:snapToGrid w:val="0"/>
      <w:spacing w:after="200"/>
    </w:pPr>
    <w:rPr>
      <w:rFonts w:ascii="Tahoma" w:hAnsi="Tahoma"/>
      <w:sz w:val="32"/>
      <w:szCs w:val="22"/>
    </w:rPr>
  </w:style>
  <w:style w:type="paragraph" w:styleId="2">
    <w:name w:val="heading 2"/>
    <w:basedOn w:val="a"/>
    <w:next w:val="a"/>
    <w:link w:val="2Char"/>
    <w:uiPriority w:val="99"/>
    <w:qFormat/>
    <w:rsid w:val="00163953"/>
    <w:pPr>
      <w:keepNext/>
      <w:keepLines/>
      <w:spacing w:after="0" w:line="560" w:lineRule="exact"/>
      <w:ind w:firstLineChars="200" w:firstLine="200"/>
      <w:outlineLvl w:val="1"/>
    </w:pPr>
    <w:rPr>
      <w:rFonts w:ascii="Cambria" w:eastAsia="楷体_GB2312" w:hAnsi="Cambria"/>
      <w:b/>
      <w:bCs/>
      <w:szCs w:val="32"/>
    </w:rPr>
  </w:style>
  <w:style w:type="paragraph" w:styleId="3">
    <w:name w:val="heading 3"/>
    <w:basedOn w:val="a"/>
    <w:next w:val="a"/>
    <w:link w:val="3Char"/>
    <w:uiPriority w:val="99"/>
    <w:qFormat/>
    <w:rsid w:val="00163953"/>
    <w:pPr>
      <w:keepNext/>
      <w:keepLines/>
      <w:spacing w:after="0" w:line="560" w:lineRule="exact"/>
      <w:ind w:firstLineChars="200" w:firstLine="200"/>
      <w:outlineLvl w:val="2"/>
    </w:pPr>
    <w:rPr>
      <w:rFonts w:ascii="Times New Roman" w:hAnsi="Times New Roman"/>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855297"/>
    <w:pPr>
      <w:spacing w:line="594" w:lineRule="exact"/>
      <w:ind w:firstLine="810"/>
    </w:pPr>
    <w:rPr>
      <w:rFonts w:eastAsia="仿宋_GB2312"/>
    </w:rPr>
  </w:style>
  <w:style w:type="paragraph" w:styleId="a4">
    <w:name w:val="footer"/>
    <w:basedOn w:val="a"/>
    <w:semiHidden/>
    <w:rsid w:val="00855297"/>
    <w:pPr>
      <w:tabs>
        <w:tab w:val="center" w:pos="4153"/>
        <w:tab w:val="right" w:pos="8306"/>
      </w:tabs>
    </w:pPr>
    <w:rPr>
      <w:rFonts w:eastAsia="仿宋_GB2312"/>
      <w:sz w:val="18"/>
    </w:rPr>
  </w:style>
  <w:style w:type="character" w:styleId="a5">
    <w:name w:val="page number"/>
    <w:basedOn w:val="a0"/>
    <w:semiHidden/>
    <w:rsid w:val="00855297"/>
  </w:style>
  <w:style w:type="paragraph" w:styleId="a6">
    <w:name w:val="header"/>
    <w:basedOn w:val="a"/>
    <w:semiHidden/>
    <w:rsid w:val="00855297"/>
    <w:pPr>
      <w:pBdr>
        <w:bottom w:val="single" w:sz="6" w:space="1" w:color="auto"/>
      </w:pBdr>
      <w:tabs>
        <w:tab w:val="center" w:pos="4153"/>
        <w:tab w:val="right" w:pos="8306"/>
      </w:tabs>
      <w:jc w:val="center"/>
    </w:pPr>
    <w:rPr>
      <w:sz w:val="18"/>
    </w:rPr>
  </w:style>
  <w:style w:type="character" w:customStyle="1" w:styleId="2Char">
    <w:name w:val="标题 2 Char"/>
    <w:basedOn w:val="a0"/>
    <w:link w:val="2"/>
    <w:uiPriority w:val="99"/>
    <w:rsid w:val="00163953"/>
    <w:rPr>
      <w:rFonts w:ascii="Cambria" w:eastAsia="楷体_GB2312" w:hAnsi="Cambria"/>
      <w:b/>
      <w:bCs/>
      <w:sz w:val="32"/>
      <w:szCs w:val="32"/>
    </w:rPr>
  </w:style>
  <w:style w:type="character" w:customStyle="1" w:styleId="3Char">
    <w:name w:val="标题 3 Char"/>
    <w:basedOn w:val="a0"/>
    <w:link w:val="3"/>
    <w:uiPriority w:val="99"/>
    <w:rsid w:val="00163953"/>
    <w:rPr>
      <w:b/>
      <w:bCs/>
      <w:sz w:val="32"/>
      <w:szCs w:val="32"/>
    </w:rPr>
  </w:style>
  <w:style w:type="table" w:styleId="a7">
    <w:name w:val="Table Grid"/>
    <w:basedOn w:val="a1"/>
    <w:uiPriority w:val="59"/>
    <w:rsid w:val="002C7B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Char"/>
    <w:uiPriority w:val="99"/>
    <w:semiHidden/>
    <w:unhideWhenUsed/>
    <w:rsid w:val="003575DE"/>
    <w:pPr>
      <w:spacing w:after="0"/>
    </w:pPr>
    <w:rPr>
      <w:sz w:val="18"/>
      <w:szCs w:val="18"/>
    </w:rPr>
  </w:style>
  <w:style w:type="character" w:customStyle="1" w:styleId="Char">
    <w:name w:val="批注框文本 Char"/>
    <w:basedOn w:val="a0"/>
    <w:link w:val="a8"/>
    <w:uiPriority w:val="99"/>
    <w:semiHidden/>
    <w:rsid w:val="003575DE"/>
    <w:rPr>
      <w:rFonts w:ascii="Tahoma" w:hAnsi="Tahoma"/>
      <w:sz w:val="18"/>
      <w:szCs w:val="18"/>
    </w:rPr>
  </w:style>
  <w:style w:type="paragraph" w:styleId="a9">
    <w:name w:val="List Paragraph"/>
    <w:basedOn w:val="a"/>
    <w:uiPriority w:val="34"/>
    <w:qFormat/>
    <w:rsid w:val="009F4026"/>
    <w:pPr>
      <w:ind w:firstLineChars="200" w:firstLine="420"/>
    </w:pPr>
  </w:style>
  <w:style w:type="paragraph" w:styleId="aa">
    <w:name w:val="Date"/>
    <w:basedOn w:val="a"/>
    <w:next w:val="a"/>
    <w:link w:val="Char0"/>
    <w:uiPriority w:val="99"/>
    <w:semiHidden/>
    <w:unhideWhenUsed/>
    <w:rsid w:val="00C26B1F"/>
    <w:pPr>
      <w:ind w:leftChars="2500" w:left="100"/>
    </w:pPr>
  </w:style>
  <w:style w:type="character" w:customStyle="1" w:styleId="Char0">
    <w:name w:val="日期 Char"/>
    <w:basedOn w:val="a0"/>
    <w:link w:val="aa"/>
    <w:uiPriority w:val="99"/>
    <w:semiHidden/>
    <w:rsid w:val="00C26B1F"/>
    <w:rPr>
      <w:rFonts w:ascii="Tahoma" w:hAnsi="Tahoma"/>
      <w:sz w:val="3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74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nkpad\Desktop\&#26448;&#26009;&#27169;&#2925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D56EC-E1E1-49E1-9BCE-9EC84FABF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材料模版.dot</Template>
  <TotalTime>28</TotalTime>
  <Pages>1</Pages>
  <Words>170</Words>
  <Characters>975</Characters>
  <Application>Microsoft Office Word</Application>
  <DocSecurity>0</DocSecurity>
  <Lines>8</Lines>
  <Paragraphs>2</Paragraphs>
  <ScaleCrop>false</ScaleCrop>
  <HeadingPairs>
    <vt:vector size="2" baseType="variant">
      <vt:variant>
        <vt:lpstr>题目</vt:lpstr>
      </vt:variant>
      <vt:variant>
        <vt:i4>1</vt:i4>
      </vt:variant>
    </vt:vector>
  </HeadingPairs>
  <TitlesOfParts>
    <vt:vector size="1" baseType="lpstr">
      <vt:lpstr>第66期</vt:lpstr>
    </vt:vector>
  </TitlesOfParts>
  <Company>lenovo</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第66期</dc:title>
  <dc:creator>Thinkpad</dc:creator>
  <cp:lastModifiedBy>微软用户</cp:lastModifiedBy>
  <cp:revision>10</cp:revision>
  <cp:lastPrinted>2016-06-07T09:02:00Z</cp:lastPrinted>
  <dcterms:created xsi:type="dcterms:W3CDTF">2016-06-12T02:51:00Z</dcterms:created>
  <dcterms:modified xsi:type="dcterms:W3CDTF">2016-06-12T05:00:00Z</dcterms:modified>
</cp:coreProperties>
</file>